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64F30" w14:textId="77777777" w:rsidR="008E1308" w:rsidRPr="00D97F37" w:rsidRDefault="008E1308" w:rsidP="008E1308">
      <w:pPr>
        <w:pStyle w:val="1"/>
        <w:numPr>
          <w:ilvl w:val="1"/>
          <w:numId w:val="1"/>
        </w:numPr>
        <w:tabs>
          <w:tab w:val="left" w:pos="1134"/>
        </w:tabs>
        <w:ind w:left="0" w:firstLine="709"/>
        <w:jc w:val="both"/>
      </w:pPr>
      <w:r w:rsidRPr="00D97F37">
        <w:t>Материально</w:t>
      </w:r>
      <w:r w:rsidRPr="00D97F37">
        <w:rPr>
          <w:spacing w:val="1"/>
        </w:rPr>
        <w:t xml:space="preserve"> </w:t>
      </w:r>
      <w:r w:rsidRPr="00D97F37">
        <w:t>-</w:t>
      </w:r>
      <w:r w:rsidRPr="00D97F37">
        <w:rPr>
          <w:spacing w:val="1"/>
        </w:rPr>
        <w:t xml:space="preserve"> </w:t>
      </w:r>
      <w:r w:rsidRPr="00D97F37">
        <w:t>техническое</w:t>
      </w:r>
      <w:r w:rsidRPr="00D97F37">
        <w:rPr>
          <w:spacing w:val="1"/>
        </w:rPr>
        <w:t xml:space="preserve"> </w:t>
      </w:r>
      <w:r w:rsidRPr="00D97F37">
        <w:t>обеспечение</w:t>
      </w:r>
      <w:r w:rsidRPr="00D97F37">
        <w:rPr>
          <w:spacing w:val="1"/>
        </w:rPr>
        <w:t xml:space="preserve"> </w:t>
      </w:r>
      <w:r w:rsidRPr="00D97F37">
        <w:t>Программы,</w:t>
      </w:r>
      <w:r w:rsidRPr="00D97F37">
        <w:rPr>
          <w:spacing w:val="1"/>
        </w:rPr>
        <w:t xml:space="preserve"> </w:t>
      </w:r>
      <w:r w:rsidRPr="00D97F37">
        <w:t>обеспеченность</w:t>
      </w:r>
      <w:r w:rsidRPr="00D97F37">
        <w:rPr>
          <w:spacing w:val="-57"/>
        </w:rPr>
        <w:t xml:space="preserve"> </w:t>
      </w:r>
      <w:r w:rsidRPr="00D97F37">
        <w:t>методическими</w:t>
      </w:r>
      <w:r w:rsidRPr="00D97F37">
        <w:rPr>
          <w:spacing w:val="-1"/>
        </w:rPr>
        <w:t xml:space="preserve"> </w:t>
      </w:r>
      <w:r w:rsidRPr="00D97F37">
        <w:t>материалами и средствами</w:t>
      </w:r>
      <w:r w:rsidRPr="00D97F37">
        <w:rPr>
          <w:spacing w:val="-2"/>
        </w:rPr>
        <w:t xml:space="preserve"> </w:t>
      </w:r>
      <w:r w:rsidRPr="00D97F37">
        <w:t>обучения</w:t>
      </w:r>
      <w:r w:rsidRPr="00D97F37">
        <w:rPr>
          <w:spacing w:val="-1"/>
        </w:rPr>
        <w:t xml:space="preserve"> </w:t>
      </w:r>
      <w:r w:rsidRPr="00D97F37">
        <w:t>и воспитания</w:t>
      </w:r>
    </w:p>
    <w:p w14:paraId="0328B92F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 ДОУ созданы необходимые условия, для целенаправленной работы, позволяющие достичь обозначенные ею цели и выполнить заданные задачи. </w:t>
      </w:r>
    </w:p>
    <w:p w14:paraId="4C550442" w14:textId="77777777" w:rsidR="008E1308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Все помещения оснащены технологическим оборудованием, </w:t>
      </w:r>
      <w:proofErr w:type="spellStart"/>
      <w:r w:rsidRPr="002716E1">
        <w:rPr>
          <w:sz w:val="24"/>
          <w:szCs w:val="24"/>
        </w:rPr>
        <w:t>учебно</w:t>
      </w:r>
      <w:proofErr w:type="spellEnd"/>
      <w:r w:rsidRPr="002716E1">
        <w:rPr>
          <w:sz w:val="24"/>
          <w:szCs w:val="24"/>
        </w:rPr>
        <w:t xml:space="preserve"> - наглядными пособиями, мягким и твердым инвентарем, соответствуют требованиям и нормам правил пожарной, санитарно-гигиенической безопасности и эпидемиологическому режиму. </w:t>
      </w:r>
    </w:p>
    <w:tbl>
      <w:tblPr>
        <w:tblStyle w:val="a3"/>
        <w:tblW w:w="9359" w:type="dxa"/>
        <w:tblLook w:val="04A0" w:firstRow="1" w:lastRow="0" w:firstColumn="1" w:lastColumn="0" w:noHBand="0" w:noVBand="1"/>
      </w:tblPr>
      <w:tblGrid>
        <w:gridCol w:w="2694"/>
        <w:gridCol w:w="1426"/>
        <w:gridCol w:w="5239"/>
      </w:tblGrid>
      <w:tr w:rsidR="008E1308" w:rsidRPr="002716E1" w14:paraId="46EEB3C3" w14:textId="77777777" w:rsidTr="007C6DC0">
        <w:trPr>
          <w:trHeight w:val="226"/>
        </w:trPr>
        <w:tc>
          <w:tcPr>
            <w:tcW w:w="2694" w:type="dxa"/>
            <w:vMerge w:val="restart"/>
          </w:tcPr>
          <w:p w14:paraId="74913D0E" w14:textId="77777777" w:rsidR="008E1308" w:rsidRPr="008E1308" w:rsidRDefault="008E1308" w:rsidP="007C6DC0">
            <w:pPr>
              <w:tabs>
                <w:tab w:val="center" w:pos="1501"/>
              </w:tabs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В </w:t>
            </w:r>
            <w:r w:rsidRPr="008E1308">
              <w:rPr>
                <w:szCs w:val="24"/>
                <w:lang w:val="ru-RU"/>
              </w:rPr>
              <w:tab/>
              <w:t xml:space="preserve">ДОУ созданы </w:t>
            </w:r>
          </w:p>
          <w:p w14:paraId="02E03435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proofErr w:type="spellStart"/>
            <w:r w:rsidRPr="008E1308">
              <w:rPr>
                <w:szCs w:val="24"/>
                <w:lang w:val="ru-RU"/>
              </w:rPr>
              <w:t>материальнотехнические</w:t>
            </w:r>
            <w:proofErr w:type="spellEnd"/>
            <w:r w:rsidRPr="008E1308">
              <w:rPr>
                <w:szCs w:val="24"/>
                <w:lang w:val="ru-RU"/>
              </w:rPr>
              <w:t xml:space="preserve"> условия, обеспечивающие: </w:t>
            </w:r>
          </w:p>
        </w:tc>
        <w:tc>
          <w:tcPr>
            <w:tcW w:w="6665" w:type="dxa"/>
            <w:gridSpan w:val="2"/>
          </w:tcPr>
          <w:p w14:paraId="6E3F7AF1" w14:textId="77777777" w:rsidR="008E1308" w:rsidRPr="008E1308" w:rsidRDefault="008E1308" w:rsidP="008E1308">
            <w:pPr>
              <w:widowControl/>
              <w:numPr>
                <w:ilvl w:val="0"/>
                <w:numId w:val="4"/>
              </w:numPr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возможность достижения обучающимися планируемых результатов освоения Федеральной программы; </w:t>
            </w:r>
          </w:p>
          <w:p w14:paraId="145C5768" w14:textId="77777777" w:rsidR="008E1308" w:rsidRPr="002716E1" w:rsidRDefault="008E1308" w:rsidP="008E1308">
            <w:pPr>
              <w:widowControl/>
              <w:numPr>
                <w:ilvl w:val="0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выполнение</w:t>
            </w:r>
            <w:proofErr w:type="spellEnd"/>
            <w:r w:rsidRPr="002716E1">
              <w:rPr>
                <w:szCs w:val="24"/>
              </w:rPr>
              <w:t xml:space="preserve"> </w:t>
            </w:r>
            <w:r w:rsidRPr="002716E1">
              <w:rPr>
                <w:szCs w:val="24"/>
              </w:rPr>
              <w:tab/>
              <w:t xml:space="preserve">ДОУ </w:t>
            </w:r>
            <w:r w:rsidRPr="002716E1">
              <w:rPr>
                <w:szCs w:val="24"/>
              </w:rPr>
              <w:tab/>
            </w:r>
            <w:proofErr w:type="spellStart"/>
            <w:r w:rsidRPr="002716E1">
              <w:rPr>
                <w:szCs w:val="24"/>
              </w:rPr>
              <w:t>требований</w:t>
            </w:r>
            <w:proofErr w:type="spellEnd"/>
            <w:r w:rsidRPr="002716E1">
              <w:rPr>
                <w:szCs w:val="24"/>
              </w:rPr>
              <w:t xml:space="preserve"> </w:t>
            </w:r>
            <w:r w:rsidRPr="002716E1">
              <w:rPr>
                <w:szCs w:val="24"/>
              </w:rPr>
              <w:tab/>
            </w:r>
            <w:proofErr w:type="spellStart"/>
            <w:r w:rsidRPr="002716E1">
              <w:rPr>
                <w:szCs w:val="24"/>
              </w:rPr>
              <w:t>санитарно</w:t>
            </w:r>
            <w:proofErr w:type="spellEnd"/>
            <w:r w:rsidRPr="002716E1">
              <w:rPr>
                <w:szCs w:val="24"/>
              </w:rPr>
              <w:t xml:space="preserve">- </w:t>
            </w:r>
          </w:p>
          <w:p w14:paraId="3591F1E5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эпидемиологических правил и гигиенических нормативов, содержащихся в СП 2.4.3648-20, СанПиН 2.3/2.4.3590-20 </w:t>
            </w:r>
          </w:p>
          <w:p w14:paraId="3AF9B21D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 октября 2020 г. </w:t>
            </w:r>
            <w:r w:rsidRPr="002716E1">
              <w:rPr>
                <w:szCs w:val="24"/>
              </w:rPr>
              <w:t>N</w:t>
            </w:r>
            <w:r w:rsidRPr="008E1308">
              <w:rPr>
                <w:szCs w:val="24"/>
                <w:lang w:val="ru-RU"/>
              </w:rPr>
              <w:t xml:space="preserve"> 32 (зарегистрировано Министерством юстиции Российской Федерации 11 ноября 2020 г., регистрационный </w:t>
            </w:r>
            <w:r w:rsidRPr="002716E1">
              <w:rPr>
                <w:szCs w:val="24"/>
              </w:rPr>
              <w:t>N</w:t>
            </w:r>
            <w:r w:rsidRPr="008E1308">
              <w:rPr>
                <w:szCs w:val="24"/>
                <w:lang w:val="ru-RU"/>
              </w:rPr>
              <w:t xml:space="preserve"> 60833), действующим до 1 января 2027 года (далее - СанПиН </w:t>
            </w:r>
          </w:p>
          <w:p w14:paraId="1832C6CC" w14:textId="77777777" w:rsidR="008E1308" w:rsidRPr="002716E1" w:rsidRDefault="008E1308" w:rsidP="007C6DC0">
            <w:pPr>
              <w:jc w:val="both"/>
              <w:rPr>
                <w:szCs w:val="24"/>
              </w:rPr>
            </w:pPr>
            <w:r w:rsidRPr="002716E1">
              <w:rPr>
                <w:szCs w:val="24"/>
              </w:rPr>
              <w:t xml:space="preserve">2.3/2.4.3590-20), </w:t>
            </w:r>
            <w:proofErr w:type="spellStart"/>
            <w:r w:rsidRPr="002716E1">
              <w:rPr>
                <w:szCs w:val="24"/>
              </w:rPr>
              <w:t>СанПиН</w:t>
            </w:r>
            <w:proofErr w:type="spellEnd"/>
            <w:r w:rsidRPr="002716E1">
              <w:rPr>
                <w:szCs w:val="24"/>
              </w:rPr>
              <w:t xml:space="preserve"> 1.2.3685-21: </w:t>
            </w:r>
          </w:p>
          <w:p w14:paraId="6F0145CA" w14:textId="77777777" w:rsidR="008E1308" w:rsidRPr="008E1308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к условиям размещения организаций, осуществляющих образовательную деятельность; </w:t>
            </w:r>
          </w:p>
          <w:p w14:paraId="1EDF53BD" w14:textId="77777777" w:rsidR="008E1308" w:rsidRPr="002716E1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оборудованию</w:t>
            </w:r>
            <w:proofErr w:type="spellEnd"/>
            <w:r w:rsidRPr="002716E1">
              <w:rPr>
                <w:szCs w:val="24"/>
              </w:rPr>
              <w:t xml:space="preserve"> и </w:t>
            </w:r>
            <w:proofErr w:type="spellStart"/>
            <w:r w:rsidRPr="002716E1">
              <w:rPr>
                <w:szCs w:val="24"/>
              </w:rPr>
              <w:t>содержанию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территории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  <w:p w14:paraId="789C4F26" w14:textId="77777777" w:rsidR="008E1308" w:rsidRPr="008E1308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помещениям, их оборудованию и содержанию; </w:t>
            </w:r>
          </w:p>
          <w:p w14:paraId="1F956EAD" w14:textId="77777777" w:rsidR="008E1308" w:rsidRPr="008E1308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естественному и </w:t>
            </w:r>
            <w:r w:rsidRPr="008E1308">
              <w:rPr>
                <w:szCs w:val="24"/>
                <w:lang w:val="ru-RU"/>
              </w:rPr>
              <w:tab/>
              <w:t xml:space="preserve">искусственному </w:t>
            </w:r>
            <w:r w:rsidRPr="008E1308">
              <w:rPr>
                <w:szCs w:val="24"/>
                <w:lang w:val="ru-RU"/>
              </w:rPr>
              <w:tab/>
              <w:t xml:space="preserve">освещению помещений; </w:t>
            </w:r>
          </w:p>
          <w:p w14:paraId="42C39EB7" w14:textId="77777777" w:rsidR="008E1308" w:rsidRPr="002716E1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отоплению</w:t>
            </w:r>
            <w:proofErr w:type="spellEnd"/>
            <w:r w:rsidRPr="002716E1">
              <w:rPr>
                <w:szCs w:val="24"/>
              </w:rPr>
              <w:t xml:space="preserve"> и </w:t>
            </w:r>
            <w:proofErr w:type="spellStart"/>
            <w:r w:rsidRPr="002716E1">
              <w:rPr>
                <w:szCs w:val="24"/>
              </w:rPr>
              <w:t>вентиляции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  <w:p w14:paraId="65ACB156" w14:textId="77777777" w:rsidR="008E1308" w:rsidRPr="002716E1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водоснабжению</w:t>
            </w:r>
            <w:proofErr w:type="spellEnd"/>
            <w:r w:rsidRPr="002716E1">
              <w:rPr>
                <w:szCs w:val="24"/>
              </w:rPr>
              <w:t xml:space="preserve"> и </w:t>
            </w:r>
            <w:proofErr w:type="spellStart"/>
            <w:r w:rsidRPr="002716E1">
              <w:rPr>
                <w:szCs w:val="24"/>
              </w:rPr>
              <w:t>канализации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  <w:p w14:paraId="2D1C2ECC" w14:textId="77777777" w:rsidR="008E1308" w:rsidRPr="002716E1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организации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питания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  <w:p w14:paraId="2D3C19EF" w14:textId="77777777" w:rsidR="008E1308" w:rsidRPr="002716E1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медицинскому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обеспечению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  <w:p w14:paraId="75BBA6C9" w14:textId="77777777" w:rsidR="008E1308" w:rsidRPr="008E1308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приему детей в организации, осуществляющих образовательную деятельность; </w:t>
            </w:r>
          </w:p>
          <w:p w14:paraId="3AFA595E" w14:textId="77777777" w:rsidR="008E1308" w:rsidRPr="002716E1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организации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режима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дня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  <w:p w14:paraId="314337CD" w14:textId="77777777" w:rsidR="008E1308" w:rsidRPr="002716E1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организации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физического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воспитания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  <w:p w14:paraId="7AC08657" w14:textId="77777777" w:rsidR="008E1308" w:rsidRPr="002716E1" w:rsidRDefault="008E1308" w:rsidP="008E1308">
            <w:pPr>
              <w:widowControl/>
              <w:numPr>
                <w:ilvl w:val="1"/>
                <w:numId w:val="4"/>
              </w:numPr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личной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гигиене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персонала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</w:tc>
      </w:tr>
      <w:tr w:rsidR="008E1308" w:rsidRPr="002716E1" w14:paraId="283B0996" w14:textId="77777777" w:rsidTr="007C6DC0">
        <w:trPr>
          <w:trHeight w:val="188"/>
        </w:trPr>
        <w:tc>
          <w:tcPr>
            <w:tcW w:w="0" w:type="auto"/>
            <w:vMerge/>
          </w:tcPr>
          <w:p w14:paraId="4E7318EE" w14:textId="77777777" w:rsidR="008E1308" w:rsidRPr="002716E1" w:rsidRDefault="008E1308" w:rsidP="007C6DC0">
            <w:pPr>
              <w:jc w:val="both"/>
              <w:rPr>
                <w:szCs w:val="24"/>
              </w:rPr>
            </w:pPr>
          </w:p>
        </w:tc>
        <w:tc>
          <w:tcPr>
            <w:tcW w:w="6665" w:type="dxa"/>
            <w:gridSpan w:val="2"/>
          </w:tcPr>
          <w:p w14:paraId="30903B2D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выполнение ДОУ требований пожарной безопасности и электробезопасности; </w:t>
            </w:r>
          </w:p>
        </w:tc>
      </w:tr>
      <w:tr w:rsidR="008E1308" w:rsidRPr="002716E1" w14:paraId="530BE61A" w14:textId="77777777" w:rsidTr="007C6DC0">
        <w:trPr>
          <w:trHeight w:val="125"/>
        </w:trPr>
        <w:tc>
          <w:tcPr>
            <w:tcW w:w="0" w:type="auto"/>
            <w:vMerge/>
          </w:tcPr>
          <w:p w14:paraId="7BEB89F8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6665" w:type="dxa"/>
            <w:gridSpan w:val="2"/>
          </w:tcPr>
          <w:p w14:paraId="1618DE11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выполнение </w:t>
            </w:r>
            <w:r w:rsidRPr="008E1308">
              <w:rPr>
                <w:szCs w:val="24"/>
                <w:lang w:val="ru-RU"/>
              </w:rPr>
              <w:tab/>
              <w:t xml:space="preserve">ДОУ </w:t>
            </w:r>
            <w:r w:rsidRPr="008E1308">
              <w:rPr>
                <w:szCs w:val="24"/>
                <w:lang w:val="ru-RU"/>
              </w:rPr>
              <w:tab/>
              <w:t xml:space="preserve">требований </w:t>
            </w:r>
            <w:r w:rsidRPr="008E1308">
              <w:rPr>
                <w:szCs w:val="24"/>
                <w:lang w:val="ru-RU"/>
              </w:rPr>
              <w:tab/>
              <w:t xml:space="preserve">по </w:t>
            </w:r>
            <w:r w:rsidRPr="008E1308">
              <w:rPr>
                <w:szCs w:val="24"/>
                <w:lang w:val="ru-RU"/>
              </w:rPr>
              <w:tab/>
              <w:t xml:space="preserve">охране </w:t>
            </w:r>
            <w:r w:rsidRPr="008E1308">
              <w:rPr>
                <w:szCs w:val="24"/>
                <w:lang w:val="ru-RU"/>
              </w:rPr>
              <w:tab/>
              <w:t xml:space="preserve">здоровья обучающихся и охране труда работников ДОО; </w:t>
            </w:r>
          </w:p>
        </w:tc>
      </w:tr>
      <w:tr w:rsidR="008E1308" w:rsidRPr="002716E1" w14:paraId="71421113" w14:textId="77777777" w:rsidTr="007C6DC0">
        <w:trPr>
          <w:trHeight w:val="205"/>
        </w:trPr>
        <w:tc>
          <w:tcPr>
            <w:tcW w:w="0" w:type="auto"/>
            <w:vMerge/>
          </w:tcPr>
          <w:p w14:paraId="0A874891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6665" w:type="dxa"/>
            <w:gridSpan w:val="2"/>
          </w:tcPr>
          <w:p w14:paraId="02F7A358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возможность </w:t>
            </w:r>
            <w:r w:rsidRPr="008E1308">
              <w:rPr>
                <w:szCs w:val="24"/>
                <w:lang w:val="ru-RU"/>
              </w:rPr>
              <w:tab/>
              <w:t xml:space="preserve">для </w:t>
            </w:r>
            <w:r w:rsidRPr="008E1308">
              <w:rPr>
                <w:szCs w:val="24"/>
                <w:lang w:val="ru-RU"/>
              </w:rPr>
              <w:tab/>
              <w:t xml:space="preserve">беспрепятственного </w:t>
            </w:r>
            <w:r w:rsidRPr="008E1308">
              <w:rPr>
                <w:szCs w:val="24"/>
                <w:lang w:val="ru-RU"/>
              </w:rPr>
              <w:tab/>
              <w:t xml:space="preserve">доступа обучающихся с ОВЗ, в том числе детей-инвалидов к объектам инфраструктуры ДОУ </w:t>
            </w:r>
          </w:p>
        </w:tc>
      </w:tr>
      <w:tr w:rsidR="008E1308" w:rsidRPr="002716E1" w14:paraId="2CEDDD0E" w14:textId="77777777" w:rsidTr="007C6DC0">
        <w:trPr>
          <w:trHeight w:val="562"/>
        </w:trPr>
        <w:tc>
          <w:tcPr>
            <w:tcW w:w="9359" w:type="dxa"/>
            <w:gridSpan w:val="3"/>
          </w:tcPr>
          <w:p w14:paraId="0E960942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При создании материально-технических условий для детей с ОВЗ ДОУ учитывает особенности их физического и психического развития. </w:t>
            </w:r>
          </w:p>
        </w:tc>
      </w:tr>
      <w:tr w:rsidR="008E1308" w:rsidRPr="002716E1" w14:paraId="69179713" w14:textId="77777777" w:rsidTr="007C6DC0">
        <w:trPr>
          <w:trHeight w:val="27"/>
        </w:trPr>
        <w:tc>
          <w:tcPr>
            <w:tcW w:w="9359" w:type="dxa"/>
            <w:gridSpan w:val="3"/>
          </w:tcPr>
          <w:p w14:paraId="3C461EC7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ДОУ оснащено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 </w:t>
            </w:r>
          </w:p>
        </w:tc>
      </w:tr>
      <w:tr w:rsidR="008E1308" w:rsidRPr="002716E1" w14:paraId="7685E4C4" w14:textId="77777777" w:rsidTr="007C6DC0">
        <w:trPr>
          <w:trHeight w:val="5622"/>
        </w:trPr>
        <w:tc>
          <w:tcPr>
            <w:tcW w:w="4120" w:type="dxa"/>
            <w:gridSpan w:val="2"/>
          </w:tcPr>
          <w:p w14:paraId="490BAB7D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lastRenderedPageBreak/>
              <w:t xml:space="preserve">ДОУ имеет необходимое оснащение </w:t>
            </w:r>
          </w:p>
          <w:p w14:paraId="5FBEB05A" w14:textId="77777777" w:rsidR="008E1308" w:rsidRPr="008E1308" w:rsidRDefault="008E1308" w:rsidP="007C6DC0">
            <w:pPr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и оборудование для всех видов воспитательной и образовательной деятельности обучающихся (в том числе детей с ОВЗ и детей- инвалидов), педагогической, административной </w:t>
            </w:r>
            <w:r w:rsidRPr="008E1308">
              <w:rPr>
                <w:szCs w:val="24"/>
                <w:lang w:val="ru-RU"/>
              </w:rPr>
              <w:tab/>
              <w:t xml:space="preserve">и </w:t>
            </w:r>
          </w:p>
          <w:p w14:paraId="318053A6" w14:textId="77777777" w:rsidR="008E1308" w:rsidRPr="002716E1" w:rsidRDefault="008E1308" w:rsidP="007C6DC0">
            <w:pPr>
              <w:widowControl/>
              <w:autoSpaceDE/>
              <w:autoSpaceDN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хозяйственной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деятельности</w:t>
            </w:r>
            <w:proofErr w:type="spellEnd"/>
            <w:r w:rsidRPr="002716E1">
              <w:rPr>
                <w:szCs w:val="24"/>
              </w:rPr>
              <w:t xml:space="preserve">: </w:t>
            </w:r>
          </w:p>
        </w:tc>
        <w:tc>
          <w:tcPr>
            <w:tcW w:w="5239" w:type="dxa"/>
          </w:tcPr>
          <w:p w14:paraId="2315D0D0" w14:textId="77777777" w:rsidR="008E1308" w:rsidRPr="008E1308" w:rsidRDefault="008E1308" w:rsidP="008E1308">
            <w:pPr>
              <w:widowControl/>
              <w:numPr>
                <w:ilvl w:val="0"/>
                <w:numId w:val="5"/>
              </w:numPr>
              <w:tabs>
                <w:tab w:val="left" w:pos="323"/>
              </w:tabs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помещения для занятий и проектов, обеспечивающие образование детей через игру, общение, познавательно- исследовательскую деятельность и другие формы активности ребенка с участием взрослых и других детей; </w:t>
            </w:r>
          </w:p>
          <w:p w14:paraId="16F8764F" w14:textId="77777777" w:rsidR="008E1308" w:rsidRPr="008E1308" w:rsidRDefault="008E1308" w:rsidP="008E1308">
            <w:pPr>
              <w:numPr>
                <w:ilvl w:val="0"/>
                <w:numId w:val="5"/>
              </w:numPr>
              <w:tabs>
                <w:tab w:val="left" w:pos="323"/>
              </w:tabs>
              <w:ind w:left="39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оснащение РППС, включающей средства обучения и воспитания, </w:t>
            </w:r>
          </w:p>
          <w:p w14:paraId="54DF77C2" w14:textId="77777777" w:rsidR="008E1308" w:rsidRPr="008E1308" w:rsidRDefault="008E1308" w:rsidP="007C6DC0">
            <w:pPr>
              <w:tabs>
                <w:tab w:val="left" w:pos="323"/>
              </w:tabs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подобранные в соответствии с возрастными и индивидуальными особенностями детей дошкольного возраста, содержания Федеральной программы; </w:t>
            </w:r>
          </w:p>
          <w:p w14:paraId="1C023D1F" w14:textId="77777777" w:rsidR="008E1308" w:rsidRPr="008E1308" w:rsidRDefault="008E1308" w:rsidP="008E1308">
            <w:pPr>
              <w:widowControl/>
              <w:numPr>
                <w:ilvl w:val="0"/>
                <w:numId w:val="6"/>
              </w:numPr>
              <w:tabs>
                <w:tab w:val="left" w:pos="323"/>
              </w:tabs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 </w:t>
            </w:r>
          </w:p>
          <w:p w14:paraId="1CEF9A77" w14:textId="77777777" w:rsidR="008E1308" w:rsidRPr="002716E1" w:rsidRDefault="008E1308" w:rsidP="008E1308">
            <w:pPr>
              <w:widowControl/>
              <w:numPr>
                <w:ilvl w:val="0"/>
                <w:numId w:val="6"/>
              </w:numPr>
              <w:tabs>
                <w:tab w:val="left" w:pos="323"/>
              </w:tabs>
              <w:autoSpaceDE/>
              <w:autoSpaceDN/>
              <w:ind w:left="0"/>
              <w:jc w:val="both"/>
              <w:rPr>
                <w:szCs w:val="24"/>
              </w:rPr>
            </w:pPr>
            <w:proofErr w:type="spellStart"/>
            <w:r w:rsidRPr="002716E1">
              <w:rPr>
                <w:szCs w:val="24"/>
              </w:rPr>
              <w:t>административные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помещения</w:t>
            </w:r>
            <w:proofErr w:type="spellEnd"/>
            <w:r w:rsidRPr="002716E1">
              <w:rPr>
                <w:szCs w:val="24"/>
              </w:rPr>
              <w:t xml:space="preserve">, </w:t>
            </w:r>
            <w:proofErr w:type="spellStart"/>
            <w:r w:rsidRPr="002716E1">
              <w:rPr>
                <w:szCs w:val="24"/>
              </w:rPr>
              <w:t>методический</w:t>
            </w:r>
            <w:proofErr w:type="spellEnd"/>
            <w:r w:rsidRPr="002716E1">
              <w:rPr>
                <w:szCs w:val="24"/>
              </w:rPr>
              <w:t xml:space="preserve"> </w:t>
            </w:r>
            <w:proofErr w:type="spellStart"/>
            <w:r w:rsidRPr="002716E1">
              <w:rPr>
                <w:szCs w:val="24"/>
              </w:rPr>
              <w:t>кабинет</w:t>
            </w:r>
            <w:proofErr w:type="spellEnd"/>
            <w:r w:rsidRPr="002716E1">
              <w:rPr>
                <w:szCs w:val="24"/>
              </w:rPr>
              <w:t xml:space="preserve">; </w:t>
            </w:r>
          </w:p>
          <w:p w14:paraId="2F0596A8" w14:textId="77777777" w:rsidR="008E1308" w:rsidRPr="008E1308" w:rsidRDefault="008E1308" w:rsidP="008E1308">
            <w:pPr>
              <w:widowControl/>
              <w:numPr>
                <w:ilvl w:val="0"/>
                <w:numId w:val="6"/>
              </w:numPr>
              <w:tabs>
                <w:tab w:val="left" w:pos="323"/>
              </w:tabs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помещения для занятий специалистов (учитель-логопед, педагог-психолог); </w:t>
            </w:r>
          </w:p>
          <w:p w14:paraId="04717331" w14:textId="77777777" w:rsidR="008E1308" w:rsidRPr="008E1308" w:rsidRDefault="008E1308" w:rsidP="008E1308">
            <w:pPr>
              <w:widowControl/>
              <w:numPr>
                <w:ilvl w:val="0"/>
                <w:numId w:val="6"/>
              </w:numPr>
              <w:tabs>
                <w:tab w:val="left" w:pos="323"/>
              </w:tabs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помещения, обеспечивающие охрану и укрепление физического и психологического здоровья, в том числе медицинский кабинет; </w:t>
            </w:r>
          </w:p>
          <w:p w14:paraId="0F5CCF35" w14:textId="77777777" w:rsidR="008E1308" w:rsidRPr="008E1308" w:rsidRDefault="008E1308" w:rsidP="008E1308">
            <w:pPr>
              <w:widowControl/>
              <w:numPr>
                <w:ilvl w:val="0"/>
                <w:numId w:val="6"/>
              </w:numPr>
              <w:tabs>
                <w:tab w:val="left" w:pos="323"/>
              </w:tabs>
              <w:autoSpaceDE/>
              <w:autoSpaceDN/>
              <w:ind w:left="0"/>
              <w:jc w:val="both"/>
              <w:rPr>
                <w:szCs w:val="24"/>
                <w:lang w:val="ru-RU"/>
              </w:rPr>
            </w:pPr>
            <w:r w:rsidRPr="008E1308">
              <w:rPr>
                <w:szCs w:val="24"/>
                <w:lang w:val="ru-RU"/>
              </w:rPr>
              <w:t xml:space="preserve">оформленная территория и оборудованные участки для прогулки в ДОУ. </w:t>
            </w:r>
          </w:p>
        </w:tc>
      </w:tr>
    </w:tbl>
    <w:p w14:paraId="09A61C1B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 </w:t>
      </w:r>
    </w:p>
    <w:p w14:paraId="4490F6AC" w14:textId="77777777" w:rsidR="008E1308" w:rsidRDefault="008E1308" w:rsidP="008E1308">
      <w:pPr>
        <w:ind w:firstLine="720"/>
        <w:jc w:val="both"/>
        <w:rPr>
          <w:rFonts w:eastAsia="Arial"/>
          <w:sz w:val="24"/>
          <w:szCs w:val="24"/>
        </w:rPr>
      </w:pPr>
      <w:r w:rsidRPr="002716E1">
        <w:rPr>
          <w:b/>
          <w:sz w:val="24"/>
          <w:szCs w:val="24"/>
        </w:rPr>
        <w:t xml:space="preserve">В детском саду функционируют: </w:t>
      </w:r>
      <w:r w:rsidRPr="002716E1">
        <w:rPr>
          <w:rFonts w:eastAsia="Wingdings"/>
          <w:sz w:val="24"/>
          <w:szCs w:val="24"/>
        </w:rPr>
        <w:t></w:t>
      </w:r>
      <w:r w:rsidRPr="002716E1">
        <w:rPr>
          <w:rFonts w:eastAsia="Arial"/>
          <w:sz w:val="24"/>
          <w:szCs w:val="24"/>
        </w:rPr>
        <w:t xml:space="preserve"> </w:t>
      </w:r>
    </w:p>
    <w:p w14:paraId="08540D8A" w14:textId="77777777" w:rsidR="008E1308" w:rsidRDefault="008E1308" w:rsidP="008E1308">
      <w:pPr>
        <w:ind w:firstLine="720"/>
        <w:jc w:val="both"/>
        <w:rPr>
          <w:rFonts w:eastAsia="Arial"/>
          <w:sz w:val="24"/>
          <w:szCs w:val="24"/>
        </w:rPr>
      </w:pPr>
      <w:r w:rsidRPr="002716E1">
        <w:rPr>
          <w:sz w:val="24"/>
          <w:szCs w:val="24"/>
        </w:rPr>
        <w:t xml:space="preserve">Групповые помещения – 11 </w:t>
      </w:r>
      <w:r w:rsidRPr="002716E1">
        <w:rPr>
          <w:rFonts w:eastAsia="Wingdings"/>
          <w:sz w:val="24"/>
          <w:szCs w:val="24"/>
        </w:rPr>
        <w:t></w:t>
      </w:r>
      <w:r w:rsidRPr="002716E1">
        <w:rPr>
          <w:rFonts w:eastAsia="Arial"/>
          <w:sz w:val="24"/>
          <w:szCs w:val="24"/>
        </w:rPr>
        <w:t xml:space="preserve"> </w:t>
      </w:r>
    </w:p>
    <w:p w14:paraId="1B980D93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Физкультурный </w:t>
      </w:r>
      <w:r w:rsidRPr="002716E1">
        <w:rPr>
          <w:sz w:val="24"/>
          <w:szCs w:val="24"/>
        </w:rPr>
        <w:t xml:space="preserve">зал – 1. </w:t>
      </w:r>
    </w:p>
    <w:p w14:paraId="334D7AD9" w14:textId="77777777" w:rsidR="008E1308" w:rsidRPr="002716E1" w:rsidRDefault="008E1308" w:rsidP="008E1308">
      <w:pPr>
        <w:widowControl/>
        <w:autoSpaceDE/>
        <w:autoSpaceDN/>
        <w:ind w:left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Музыкальный зал – 1. </w:t>
      </w:r>
    </w:p>
    <w:p w14:paraId="3E6EA462" w14:textId="77777777" w:rsidR="008E1308" w:rsidRPr="002716E1" w:rsidRDefault="008E1308" w:rsidP="008E1308">
      <w:pPr>
        <w:widowControl/>
        <w:autoSpaceDE/>
        <w:autoSpaceDN/>
        <w:ind w:left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Методический кабинет – 1. </w:t>
      </w:r>
    </w:p>
    <w:p w14:paraId="35A51D5E" w14:textId="77777777" w:rsidR="008E1308" w:rsidRPr="002716E1" w:rsidRDefault="008E1308" w:rsidP="008E1308">
      <w:pPr>
        <w:widowControl/>
        <w:autoSpaceDE/>
        <w:autoSpaceDN/>
        <w:ind w:left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Медицинский блок – 1. </w:t>
      </w:r>
    </w:p>
    <w:p w14:paraId="1A6469DB" w14:textId="77777777" w:rsidR="008E1308" w:rsidRPr="002716E1" w:rsidRDefault="008E1308" w:rsidP="008E1308">
      <w:pPr>
        <w:widowControl/>
        <w:autoSpaceDE/>
        <w:autoSpaceDN/>
        <w:ind w:left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Спортивная площадка – 1. </w:t>
      </w:r>
    </w:p>
    <w:p w14:paraId="193DADB5" w14:textId="77777777" w:rsidR="008E1308" w:rsidRPr="002716E1" w:rsidRDefault="008E1308" w:rsidP="008E1308">
      <w:pPr>
        <w:widowControl/>
        <w:autoSpaceDE/>
        <w:autoSpaceDN/>
        <w:ind w:left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Игровые участки, оснащенные в соответствии с требованиями – 11. </w:t>
      </w:r>
    </w:p>
    <w:p w14:paraId="6E3DC69A" w14:textId="77777777" w:rsidR="008E1308" w:rsidRPr="002716E1" w:rsidRDefault="008E1308" w:rsidP="008E1308">
      <w:pPr>
        <w:widowControl/>
        <w:autoSpaceDE/>
        <w:autoSpaceDN/>
        <w:ind w:left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Логопедический кабинет – 1. </w:t>
      </w:r>
    </w:p>
    <w:p w14:paraId="52F8F795" w14:textId="77777777" w:rsidR="008E1308" w:rsidRPr="002716E1" w:rsidRDefault="008E1308" w:rsidP="008E1308">
      <w:pPr>
        <w:widowControl/>
        <w:autoSpaceDE/>
        <w:autoSpaceDN/>
        <w:ind w:left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Кабинет педагога – психолога – 1. </w:t>
      </w:r>
    </w:p>
    <w:p w14:paraId="343EEFDD" w14:textId="77777777" w:rsidR="008E1308" w:rsidRDefault="008E1308" w:rsidP="008E1308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Кабинет </w:t>
      </w:r>
      <w:proofErr w:type="spellStart"/>
      <w:r>
        <w:rPr>
          <w:sz w:val="24"/>
          <w:szCs w:val="24"/>
        </w:rPr>
        <w:t>тат.яз</w:t>
      </w:r>
      <w:proofErr w:type="spellEnd"/>
      <w:r>
        <w:rPr>
          <w:sz w:val="24"/>
          <w:szCs w:val="24"/>
        </w:rPr>
        <w:t xml:space="preserve">. – 1 </w:t>
      </w:r>
    </w:p>
    <w:p w14:paraId="6D84B7DD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</w:p>
    <w:p w14:paraId="178E9D89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b/>
          <w:sz w:val="24"/>
          <w:szCs w:val="24"/>
        </w:rPr>
        <w:t xml:space="preserve">3.2.3. ДОУ оснащено специальным оборудованием для организации </w:t>
      </w:r>
    </w:p>
    <w:p w14:paraId="553E5B2C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b/>
          <w:sz w:val="24"/>
          <w:szCs w:val="24"/>
        </w:rPr>
        <w:t xml:space="preserve">образовательного процесса с детьми.    Условия для развития детей 1 - 8 лет </w:t>
      </w:r>
    </w:p>
    <w:p w14:paraId="543C8EFC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Аудиовизуальные средства: пианино, музыкальный центр с CD, флэш - носителями, синтезатор, проекторы с переносными экранами, телевизор, ноутбуки. </w:t>
      </w:r>
    </w:p>
    <w:p w14:paraId="324637E2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Библиотека с методической, детской художественной литературой, наборы демонстрационных, конструктивных, дидактических материалов различной тематики. </w:t>
      </w:r>
    </w:p>
    <w:p w14:paraId="4ADAA6E0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 группах - различные игры: лото, домино, двигающиеся игрушки, сюжетные настольные; игры, направленные на интеллектуальное развитие детей: шашки, шахматы; сенсорные игры. </w:t>
      </w:r>
    </w:p>
    <w:p w14:paraId="4140CE0B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Для самостоятельной деятельности детей на прогулке используется выносной материал. </w:t>
      </w:r>
    </w:p>
    <w:p w14:paraId="6E2D60B2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Условия для физического развития, охраны и укрепления здоровья детей </w:t>
      </w:r>
    </w:p>
    <w:p w14:paraId="5DE391A9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Физкультурный зал, где представлено разнообразное спортивное </w:t>
      </w:r>
      <w:proofErr w:type="gramStart"/>
      <w:r w:rsidRPr="002716E1">
        <w:rPr>
          <w:sz w:val="24"/>
          <w:szCs w:val="24"/>
        </w:rPr>
        <w:t>оборудование,  а</w:t>
      </w:r>
      <w:proofErr w:type="gramEnd"/>
      <w:r w:rsidRPr="002716E1">
        <w:rPr>
          <w:sz w:val="24"/>
          <w:szCs w:val="24"/>
        </w:rPr>
        <w:t xml:space="preserve"> также нестандартное физкультурное оборудование, изготовленное руками педагогов и родителей. </w:t>
      </w:r>
    </w:p>
    <w:p w14:paraId="7E57EA1D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lastRenderedPageBreak/>
        <w:t xml:space="preserve">На территории корпусов детского сада имеются спортивная </w:t>
      </w:r>
      <w:proofErr w:type="gramStart"/>
      <w:r w:rsidRPr="002716E1">
        <w:rPr>
          <w:sz w:val="24"/>
          <w:szCs w:val="24"/>
        </w:rPr>
        <w:t>площадка,  с</w:t>
      </w:r>
      <w:proofErr w:type="gramEnd"/>
      <w:r w:rsidRPr="002716E1">
        <w:rPr>
          <w:sz w:val="24"/>
          <w:szCs w:val="24"/>
        </w:rPr>
        <w:t xml:space="preserve"> футбольным полем, стационарное спортивно - игровое оборудование, малые архитектурные формы, яма  с песком для прыжков. </w:t>
      </w:r>
    </w:p>
    <w:p w14:paraId="0DBD660E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Для совершенствования умений по физической культуре, в группах созданы физкультурные уголки, которые учитывают возрастные особенности детей, их интересы. Для упражнений в ходьбе, беге, прыжках, равновесии используются различные дорожки, косички, змейки, для </w:t>
      </w:r>
      <w:proofErr w:type="spellStart"/>
      <w:r w:rsidRPr="002716E1">
        <w:rPr>
          <w:sz w:val="24"/>
          <w:szCs w:val="24"/>
        </w:rPr>
        <w:t>подлезания</w:t>
      </w:r>
      <w:proofErr w:type="spellEnd"/>
      <w:r w:rsidRPr="002716E1">
        <w:rPr>
          <w:sz w:val="24"/>
          <w:szCs w:val="24"/>
        </w:rPr>
        <w:t xml:space="preserve"> - дуги, составные цветные модули "Гусеница", "Туннель", «Дракон». Имеется спортивно- игровое оборудование: обручи, мячи, гантели, скакалки, гири, кегли, </w:t>
      </w:r>
      <w:proofErr w:type="spellStart"/>
      <w:r w:rsidRPr="002716E1">
        <w:rPr>
          <w:sz w:val="24"/>
          <w:szCs w:val="24"/>
        </w:rPr>
        <w:t>кольцебросы</w:t>
      </w:r>
      <w:proofErr w:type="spellEnd"/>
      <w:r w:rsidRPr="002716E1">
        <w:rPr>
          <w:sz w:val="24"/>
          <w:szCs w:val="24"/>
        </w:rPr>
        <w:t xml:space="preserve">, маты, массажные коврики. </w:t>
      </w:r>
    </w:p>
    <w:p w14:paraId="3600E2F4" w14:textId="77777777" w:rsidR="008E1308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Во всех группах имеются пособия для профилактики плоскостопия, подвижных игр, общеразвивающих упражнений. Мелкое физкультурное оборудование размещено так, чтобы оно было доступно детям.  </w:t>
      </w:r>
    </w:p>
    <w:p w14:paraId="5B0F8980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Имеется медицинское оборудование для проведения профилактических   </w:t>
      </w:r>
    </w:p>
    <w:p w14:paraId="7E1ACBB0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мероприятий: кварцевые лампы, бактерицидные лампы </w:t>
      </w:r>
    </w:p>
    <w:p w14:paraId="6505171F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 Условия для познавательного развития детей </w:t>
      </w:r>
    </w:p>
    <w:p w14:paraId="0F54E797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Группы оснащены играми, способствующими сенсорному развитию детей. </w:t>
      </w:r>
    </w:p>
    <w:p w14:paraId="474551D7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 группах оборудованы уголки живой природы с растениями, соответствующими нормам </w:t>
      </w:r>
      <w:proofErr w:type="spellStart"/>
      <w:r w:rsidRPr="002716E1">
        <w:rPr>
          <w:sz w:val="24"/>
          <w:szCs w:val="24"/>
        </w:rPr>
        <w:t>Санпина</w:t>
      </w:r>
      <w:proofErr w:type="spellEnd"/>
      <w:r w:rsidRPr="002716E1">
        <w:rPr>
          <w:sz w:val="24"/>
          <w:szCs w:val="24"/>
        </w:rPr>
        <w:t xml:space="preserve">, «огороды» на окне; в холле – зимний сад. </w:t>
      </w:r>
    </w:p>
    <w:p w14:paraId="4961719B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На территории детского сада имеются участки для выращивания овощных культур. </w:t>
      </w:r>
    </w:p>
    <w:p w14:paraId="3A50329B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 библиотеках групп имеются сказки народов мира и произведения художественной литературы авторов разных наций. </w:t>
      </w:r>
    </w:p>
    <w:p w14:paraId="31B24258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Имеются образцы предметов народного быта, патриотические </w:t>
      </w:r>
      <w:proofErr w:type="gramStart"/>
      <w:r w:rsidRPr="002716E1">
        <w:rPr>
          <w:sz w:val="24"/>
          <w:szCs w:val="24"/>
        </w:rPr>
        <w:t>уголки .</w:t>
      </w:r>
      <w:proofErr w:type="gramEnd"/>
      <w:r w:rsidRPr="002716E1">
        <w:rPr>
          <w:sz w:val="24"/>
          <w:szCs w:val="24"/>
        </w:rPr>
        <w:t xml:space="preserve"> </w:t>
      </w:r>
    </w:p>
    <w:p w14:paraId="1EA8023D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Условия для формирования у детей элементарных математических представлений: демонстрационный и раздаточный материал для обучения детей счёту, развитию представлений о величине, форме, размере, количестве, материал для развития пространственных и временных представлений: схемы, планы, макеты, алгоритмы, часы. </w:t>
      </w:r>
    </w:p>
    <w:p w14:paraId="2E6A9097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Условия для формирования у детей естественнонаучных представлений: имеются материалы и приборы для элементарного экспериментирования, опытов: глобусы, карты, лупы, пробирки, чашки и т.п. </w:t>
      </w:r>
    </w:p>
    <w:p w14:paraId="4939ADB2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 группах старшего дошкольного возраста </w:t>
      </w:r>
      <w:proofErr w:type="gramStart"/>
      <w:r w:rsidRPr="002716E1">
        <w:rPr>
          <w:sz w:val="24"/>
          <w:szCs w:val="24"/>
        </w:rPr>
        <w:t>организованы  уголки</w:t>
      </w:r>
      <w:proofErr w:type="gramEnd"/>
      <w:r w:rsidRPr="002716E1">
        <w:rPr>
          <w:sz w:val="24"/>
          <w:szCs w:val="24"/>
        </w:rPr>
        <w:t xml:space="preserve"> </w:t>
      </w:r>
    </w:p>
    <w:p w14:paraId="44C97263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«Безопасность», содержащие дидактические игры по ПДД, </w:t>
      </w:r>
      <w:proofErr w:type="spellStart"/>
      <w:r w:rsidRPr="002716E1">
        <w:rPr>
          <w:sz w:val="24"/>
          <w:szCs w:val="24"/>
        </w:rPr>
        <w:t>здоровьесбережению</w:t>
      </w:r>
      <w:proofErr w:type="spellEnd"/>
      <w:r w:rsidRPr="002716E1">
        <w:rPr>
          <w:sz w:val="24"/>
          <w:szCs w:val="24"/>
        </w:rPr>
        <w:t xml:space="preserve">, пожарной безопасности, игровое оборудование для сюжетно – ролевых игр. </w:t>
      </w:r>
    </w:p>
    <w:p w14:paraId="7F3608F1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Условия для речевого развития детей </w:t>
      </w:r>
    </w:p>
    <w:p w14:paraId="5702029B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Имеются наборы сюжетных картин, демонстрационные материалы, предметные картинки, настольно-печатные игры и т.д. </w:t>
      </w:r>
    </w:p>
    <w:p w14:paraId="032AD44C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Условия для художественно - эстетического развития детей </w:t>
      </w:r>
    </w:p>
    <w:p w14:paraId="1D1F0EE0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Эстетическое оформление помещений способствует художественному развитию </w:t>
      </w:r>
      <w:proofErr w:type="gramStart"/>
      <w:r w:rsidRPr="002716E1">
        <w:rPr>
          <w:sz w:val="24"/>
          <w:szCs w:val="24"/>
        </w:rPr>
        <w:t>детей  (</w:t>
      </w:r>
      <w:proofErr w:type="gramEnd"/>
      <w:r w:rsidRPr="002716E1">
        <w:rPr>
          <w:sz w:val="24"/>
          <w:szCs w:val="24"/>
        </w:rPr>
        <w:t xml:space="preserve">экспозиция картин, произведений народного творчества, цветочные композиции). </w:t>
      </w:r>
    </w:p>
    <w:p w14:paraId="4B8A61BF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 группах для детей имеются необходимые материалы для рисования, лепки, аппликации, конструирования, художественного труда: бумага разных видов, форматов и цветов, пластилин, краски, кисти, карандаши, мелки, природный материал, ткани и нитки для вышивки, неоформленный, бросовый, природный материал, разнообразные наборы конструкторов. </w:t>
      </w:r>
    </w:p>
    <w:p w14:paraId="16D4B9FA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Условия для театрализованной деятельности: разнообразные виды театральных кукол: </w:t>
      </w:r>
      <w:proofErr w:type="gramStart"/>
      <w:r w:rsidRPr="002716E1">
        <w:rPr>
          <w:sz w:val="24"/>
          <w:szCs w:val="24"/>
        </w:rPr>
        <w:t>би-ба-</w:t>
      </w:r>
      <w:proofErr w:type="spellStart"/>
      <w:r w:rsidRPr="002716E1">
        <w:rPr>
          <w:sz w:val="24"/>
          <w:szCs w:val="24"/>
        </w:rPr>
        <w:t>бо</w:t>
      </w:r>
      <w:proofErr w:type="spellEnd"/>
      <w:proofErr w:type="gramEnd"/>
      <w:r w:rsidRPr="002716E1">
        <w:rPr>
          <w:sz w:val="24"/>
          <w:szCs w:val="24"/>
        </w:rPr>
        <w:t xml:space="preserve">, пальчиковые, ростовые, марионетки, плоскостные игрушки - силуэты. В группах имеются маски и костюмы для режиссерских игр, игр - драматизаций, сюжетно-ролевых игр. Разнообразное оснащение для разыгрывания сценок и спектаклей (ширмы, подиумы). </w:t>
      </w:r>
    </w:p>
    <w:p w14:paraId="79EF5A46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lastRenderedPageBreak/>
        <w:t xml:space="preserve">Условия </w:t>
      </w:r>
      <w:r w:rsidRPr="002716E1">
        <w:rPr>
          <w:sz w:val="24"/>
          <w:szCs w:val="24"/>
        </w:rPr>
        <w:tab/>
        <w:t xml:space="preserve">для </w:t>
      </w:r>
      <w:r w:rsidRPr="002716E1">
        <w:rPr>
          <w:sz w:val="24"/>
          <w:szCs w:val="24"/>
        </w:rPr>
        <w:tab/>
        <w:t xml:space="preserve">музыкальной </w:t>
      </w:r>
      <w:r w:rsidRPr="002716E1">
        <w:rPr>
          <w:sz w:val="24"/>
          <w:szCs w:val="24"/>
        </w:rPr>
        <w:tab/>
        <w:t xml:space="preserve">деятельности: музыкальный зал, оборудованные пианино. Имеются детские музыкальные инструменты: деревянные, шумовые, звуковые. В наличии музыкальные центры, диски с записями музыкальных произведений и фонограмм песен. Условия для социально – коммуникативного развития детей, игровой деятельности </w:t>
      </w:r>
    </w:p>
    <w:p w14:paraId="6E6720F2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Оборудованы уголки для различных сюжетных игр: </w:t>
      </w:r>
      <w:r>
        <w:rPr>
          <w:sz w:val="24"/>
          <w:szCs w:val="24"/>
        </w:rPr>
        <w:t xml:space="preserve">кухня, </w:t>
      </w:r>
      <w:r w:rsidRPr="002716E1">
        <w:rPr>
          <w:sz w:val="24"/>
          <w:szCs w:val="24"/>
        </w:rPr>
        <w:t xml:space="preserve">больница, парикмахерская, магазин и др. </w:t>
      </w:r>
    </w:p>
    <w:p w14:paraId="0567C4F3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 группах имеются игрушки для обыгрывания сюжетов и т. д. </w:t>
      </w:r>
    </w:p>
    <w:p w14:paraId="78FB5A71" w14:textId="77777777" w:rsidR="008E1308" w:rsidRPr="002716E1" w:rsidRDefault="008E1308" w:rsidP="008E1308">
      <w:pPr>
        <w:widowControl/>
        <w:numPr>
          <w:ilvl w:val="0"/>
          <w:numId w:val="2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>В группах организованы многофункциональные уголки психологической разгрузки: «Это Я»</w:t>
      </w:r>
      <w:r w:rsidRPr="002716E1">
        <w:rPr>
          <w:b/>
          <w:sz w:val="24"/>
          <w:szCs w:val="24"/>
        </w:rPr>
        <w:t xml:space="preserve">, </w:t>
      </w:r>
      <w:r w:rsidRPr="002716E1">
        <w:rPr>
          <w:sz w:val="24"/>
          <w:szCs w:val="24"/>
        </w:rPr>
        <w:t>«Моё настроение»</w:t>
      </w:r>
      <w:r w:rsidRPr="002716E1">
        <w:rPr>
          <w:b/>
          <w:sz w:val="24"/>
          <w:szCs w:val="24"/>
        </w:rPr>
        <w:t xml:space="preserve">, </w:t>
      </w:r>
      <w:r w:rsidRPr="002716E1">
        <w:rPr>
          <w:sz w:val="24"/>
          <w:szCs w:val="24"/>
        </w:rPr>
        <w:t xml:space="preserve">«Дом, семья». </w:t>
      </w:r>
    </w:p>
    <w:p w14:paraId="5DC99BC8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Одним из условий качества образования является совершенствование материально- технической базы. В дошкольном учреждении имеется современная </w:t>
      </w:r>
      <w:r w:rsidRPr="002716E1">
        <w:rPr>
          <w:sz w:val="24"/>
          <w:szCs w:val="24"/>
        </w:rPr>
        <w:tab/>
        <w:t xml:space="preserve">информационно– </w:t>
      </w:r>
      <w:r w:rsidRPr="002716E1">
        <w:rPr>
          <w:sz w:val="24"/>
          <w:szCs w:val="24"/>
        </w:rPr>
        <w:tab/>
        <w:t xml:space="preserve">техническая </w:t>
      </w:r>
      <w:r w:rsidRPr="002716E1">
        <w:rPr>
          <w:sz w:val="24"/>
          <w:szCs w:val="24"/>
        </w:rPr>
        <w:tab/>
        <w:t xml:space="preserve">база: </w:t>
      </w:r>
      <w:r w:rsidRPr="002716E1">
        <w:rPr>
          <w:sz w:val="24"/>
          <w:szCs w:val="24"/>
        </w:rPr>
        <w:tab/>
        <w:t xml:space="preserve">электронная </w:t>
      </w:r>
      <w:r w:rsidRPr="002716E1">
        <w:rPr>
          <w:sz w:val="24"/>
          <w:szCs w:val="24"/>
        </w:rPr>
        <w:tab/>
        <w:t xml:space="preserve">почта, стационарный доступ к сети Интернет, технические средства обучения, музыкальный центр, магнитофоны, телевизоры, копировальная техника. В МБДОУ имеются компьютеры, ноутбуки, дающие возможность выполнения современных </w:t>
      </w:r>
      <w:r w:rsidRPr="002716E1">
        <w:rPr>
          <w:sz w:val="24"/>
          <w:szCs w:val="24"/>
        </w:rPr>
        <w:tab/>
        <w:t xml:space="preserve">требований </w:t>
      </w:r>
      <w:r w:rsidRPr="002716E1">
        <w:rPr>
          <w:sz w:val="24"/>
          <w:szCs w:val="24"/>
        </w:rPr>
        <w:tab/>
        <w:t xml:space="preserve">по </w:t>
      </w:r>
      <w:r w:rsidRPr="002716E1">
        <w:rPr>
          <w:sz w:val="24"/>
          <w:szCs w:val="24"/>
        </w:rPr>
        <w:tab/>
        <w:t xml:space="preserve">делопроизводству, </w:t>
      </w:r>
      <w:r w:rsidRPr="002716E1">
        <w:rPr>
          <w:sz w:val="24"/>
          <w:szCs w:val="24"/>
        </w:rPr>
        <w:tab/>
        <w:t xml:space="preserve">документоведению, организации педагогической деятельности. Разносторонне используются возможности мультимедиа, презентации и слайд проектировании. Создан сайт образовательной организации </w:t>
      </w:r>
      <w:hyperlink r:id="rId5" w:history="1">
        <w:r w:rsidRPr="004E7A73">
          <w:rPr>
            <w:rStyle w:val="a4"/>
            <w:sz w:val="24"/>
            <w:szCs w:val="24"/>
            <w:u w:color="0000FF"/>
          </w:rPr>
          <w:t>https://edu.tatar.ru/almet/dou40</w:t>
        </w:r>
      </w:hyperlink>
      <w:hyperlink r:id="rId6">
        <w:r w:rsidRPr="002716E1">
          <w:rPr>
            <w:sz w:val="24"/>
            <w:szCs w:val="24"/>
          </w:rPr>
          <w:t xml:space="preserve"> </w:t>
        </w:r>
      </w:hyperlink>
    </w:p>
    <w:p w14:paraId="1A6A35E1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b/>
          <w:sz w:val="24"/>
          <w:szCs w:val="24"/>
        </w:rPr>
        <w:t xml:space="preserve">Методический кабинет – </w:t>
      </w:r>
      <w:r w:rsidRPr="002716E1">
        <w:rPr>
          <w:sz w:val="24"/>
          <w:szCs w:val="24"/>
        </w:rPr>
        <w:t xml:space="preserve">является информационно-аналитическим центром детского сада. В кабинете имеется раздаточный и демонстрационный материалы по программе, ТСО- ИКТ. Имеется библиотека, где подобрана методическая литература по реализуемым программам, оформлены уголки «Аттестация педагогических работников», уголок по ознакомлению детей с Республикой Татарстан и республиками Поволжья. </w:t>
      </w:r>
    </w:p>
    <w:p w14:paraId="77A1B3A1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b/>
          <w:sz w:val="24"/>
          <w:szCs w:val="24"/>
        </w:rPr>
        <w:t xml:space="preserve">Кабинет </w:t>
      </w:r>
      <w:r w:rsidRPr="002716E1">
        <w:rPr>
          <w:b/>
          <w:sz w:val="24"/>
          <w:szCs w:val="24"/>
        </w:rPr>
        <w:tab/>
        <w:t xml:space="preserve">педагога-психолога </w:t>
      </w:r>
      <w:r w:rsidRPr="002716E1">
        <w:rPr>
          <w:b/>
          <w:sz w:val="24"/>
          <w:szCs w:val="24"/>
        </w:rPr>
        <w:tab/>
      </w:r>
      <w:r w:rsidRPr="002716E1">
        <w:rPr>
          <w:sz w:val="24"/>
          <w:szCs w:val="24"/>
        </w:rPr>
        <w:t xml:space="preserve">разделён </w:t>
      </w:r>
      <w:r w:rsidRPr="002716E1">
        <w:rPr>
          <w:sz w:val="24"/>
          <w:szCs w:val="24"/>
        </w:rPr>
        <w:tab/>
        <w:t xml:space="preserve">на </w:t>
      </w:r>
      <w:r w:rsidRPr="002716E1">
        <w:rPr>
          <w:sz w:val="24"/>
          <w:szCs w:val="24"/>
        </w:rPr>
        <w:tab/>
        <w:t xml:space="preserve">рабочую, консультационную зоны и зону коррекционно-развивающей работы. В кабинете </w:t>
      </w:r>
      <w:r w:rsidRPr="002716E1">
        <w:rPr>
          <w:sz w:val="24"/>
          <w:szCs w:val="24"/>
        </w:rPr>
        <w:tab/>
        <w:t xml:space="preserve">имеются </w:t>
      </w:r>
      <w:r w:rsidRPr="002716E1">
        <w:rPr>
          <w:sz w:val="24"/>
          <w:szCs w:val="24"/>
        </w:rPr>
        <w:tab/>
        <w:t xml:space="preserve">диагностические </w:t>
      </w:r>
      <w:r w:rsidRPr="002716E1">
        <w:rPr>
          <w:sz w:val="24"/>
          <w:szCs w:val="24"/>
        </w:rPr>
        <w:tab/>
        <w:t xml:space="preserve">методики, </w:t>
      </w:r>
      <w:r w:rsidRPr="002716E1">
        <w:rPr>
          <w:sz w:val="24"/>
          <w:szCs w:val="24"/>
        </w:rPr>
        <w:tab/>
        <w:t xml:space="preserve">дидактические </w:t>
      </w:r>
      <w:r w:rsidRPr="002716E1">
        <w:rPr>
          <w:sz w:val="24"/>
          <w:szCs w:val="24"/>
        </w:rPr>
        <w:tab/>
        <w:t xml:space="preserve">игры, наглядные </w:t>
      </w:r>
      <w:r w:rsidRPr="002716E1">
        <w:rPr>
          <w:sz w:val="24"/>
          <w:szCs w:val="24"/>
        </w:rPr>
        <w:tab/>
        <w:t xml:space="preserve">пособия, </w:t>
      </w:r>
      <w:r w:rsidRPr="002716E1">
        <w:rPr>
          <w:sz w:val="24"/>
          <w:szCs w:val="24"/>
        </w:rPr>
        <w:tab/>
        <w:t xml:space="preserve">литература </w:t>
      </w:r>
      <w:r w:rsidRPr="002716E1">
        <w:rPr>
          <w:sz w:val="24"/>
          <w:szCs w:val="24"/>
        </w:rPr>
        <w:tab/>
        <w:t xml:space="preserve">(психологическая, </w:t>
      </w:r>
      <w:r w:rsidRPr="002716E1">
        <w:rPr>
          <w:sz w:val="24"/>
          <w:szCs w:val="24"/>
        </w:rPr>
        <w:tab/>
        <w:t xml:space="preserve">педагогическая, методическая), ноутбук, диски с коррекционно-развивающими играми. </w:t>
      </w:r>
    </w:p>
    <w:p w14:paraId="11751EDA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b/>
          <w:sz w:val="24"/>
          <w:szCs w:val="24"/>
        </w:rPr>
        <w:t xml:space="preserve">Музыкальный зал </w:t>
      </w:r>
      <w:r w:rsidRPr="002716E1">
        <w:rPr>
          <w:sz w:val="24"/>
          <w:szCs w:val="24"/>
        </w:rPr>
        <w:t xml:space="preserve">оборудован музыкальными инструментами: пианино, аккордеон, синтезатор. Оснащение музыкального зала дополнено комплектом проекционного оборудования: интерактивная доска. Также представлены различные музыкальные инструменты для детского оркестра: бубны, маракасы, деревянные ложки, </w:t>
      </w:r>
      <w:proofErr w:type="spellStart"/>
      <w:r w:rsidRPr="002716E1">
        <w:rPr>
          <w:sz w:val="24"/>
          <w:szCs w:val="24"/>
        </w:rPr>
        <w:t>трещётки</w:t>
      </w:r>
      <w:proofErr w:type="spellEnd"/>
      <w:r w:rsidRPr="002716E1">
        <w:rPr>
          <w:sz w:val="24"/>
          <w:szCs w:val="24"/>
        </w:rPr>
        <w:t xml:space="preserve">, бубенцы, свирель, румбы, металлофоны, ксилофон, барабаны, также детские шумовые инструменты, сделанные своими руками. В достаточном количестве наглядные иллюстрации для проведения занятий: музыкальная литература, альбомы с портретами русских, татарских, зарубежных композиторов, инструментов. Оформлена «Театральная мастерская», имеется богатая аудиотека, разнообразные дидактические игры на развитие музыкального слуха, чувство ритма, музыкальных способностей детей. Педагоги приобщают детей к национальной, музыкальной культуре, также подобрана фонотека народных мелодий татарского народа и народов Поволжья, мелодий татарских композиторов на основе УМК. </w:t>
      </w:r>
    </w:p>
    <w:p w14:paraId="552D524F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b/>
          <w:sz w:val="24"/>
          <w:szCs w:val="24"/>
        </w:rPr>
        <w:t xml:space="preserve">Физкультурный зал </w:t>
      </w:r>
      <w:r w:rsidRPr="002716E1">
        <w:rPr>
          <w:sz w:val="24"/>
          <w:szCs w:val="24"/>
        </w:rPr>
        <w:t xml:space="preserve">имеет необходимое оборудование для развития основных движений и подвижных игр детей; для ходьбы, бега, равновесия, прыжков, бросание, ловли, для ползания и лазания, нетрадиционное оборудование для профилактики плоскостопия и сколиоза. Имеется пианино, музыкальный центр. В группах оборудованы уголки здоровья с нетрадиционным оборудованием: массажеры для ступней, рук, массажные коврики. На участках для прогулок детей организованы </w:t>
      </w:r>
      <w:proofErr w:type="spellStart"/>
      <w:r w:rsidRPr="002716E1">
        <w:rPr>
          <w:sz w:val="24"/>
          <w:szCs w:val="24"/>
        </w:rPr>
        <w:t>министадионы</w:t>
      </w:r>
      <w:proofErr w:type="spellEnd"/>
      <w:r w:rsidRPr="002716E1">
        <w:rPr>
          <w:sz w:val="24"/>
          <w:szCs w:val="24"/>
        </w:rPr>
        <w:t xml:space="preserve">, оснащённые разнообразными физкультурными пособиями для развития основных видов движений, ознакомления детей со спортивными играми: хоккей, футбол, городки, народными подвижными играми в соответствии с возрастом детей. </w:t>
      </w:r>
    </w:p>
    <w:p w14:paraId="46BB749E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b/>
          <w:sz w:val="24"/>
          <w:szCs w:val="24"/>
        </w:rPr>
        <w:t xml:space="preserve">Медицинский кабинет - </w:t>
      </w:r>
      <w:r w:rsidRPr="002716E1">
        <w:rPr>
          <w:sz w:val="24"/>
          <w:szCs w:val="24"/>
        </w:rPr>
        <w:t xml:space="preserve">систематизирован материал по детским инфекционным </w:t>
      </w:r>
      <w:r w:rsidRPr="002716E1">
        <w:rPr>
          <w:sz w:val="24"/>
          <w:szCs w:val="24"/>
        </w:rPr>
        <w:lastRenderedPageBreak/>
        <w:tab/>
        <w:t xml:space="preserve">заболеваниям. Представлены нетрадиционные </w:t>
      </w:r>
      <w:r w:rsidRPr="002716E1">
        <w:rPr>
          <w:sz w:val="24"/>
          <w:szCs w:val="24"/>
        </w:rPr>
        <w:tab/>
        <w:t xml:space="preserve">методы оздоровления в папках-передвижках для родителей и воспитанников. </w:t>
      </w:r>
    </w:p>
    <w:p w14:paraId="2075BC06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b/>
          <w:sz w:val="24"/>
          <w:szCs w:val="24"/>
        </w:rPr>
        <w:t xml:space="preserve">Кабинет по обучению детей татарскому языку </w:t>
      </w:r>
      <w:r w:rsidRPr="002716E1">
        <w:rPr>
          <w:sz w:val="24"/>
          <w:szCs w:val="24"/>
        </w:rPr>
        <w:t xml:space="preserve">оборудован в соответствии с требованиями Программы. Имеется демонстрационный материал, раздаточный материал, большое количество дидактических и настольно-печатных игр. Оснащение кабинета дополнено комплектом проекционного оборудования: ноутбук, проектор, экран. Имеются разнообразные виды театров по татарским народным сказкам и сказкам народов Поволжья. Имеется магнитофон с богатой аудиотекой народных мелодий и произведений татарских композиторов. Оформлены альбомы с портретами татарских писателей и композиторов. Приобретены демонстрационные плакаты по темам блочного планирования, методика В.Н. Мещеряковой «Татарский язык – язык Родины» с аудиокассетой. В каждой группе оформлены национальные уголки в соответствии с требованиями, имеется государственная символика РТ, РФ, подбор книг и открыток о родном городе и столице нашей республики – Казани, комплекты репродукций, игры и пособия, знакомящие с историей, культурой, трудом, бытом разных народов, с техническими достижениями человечества. Педагоги приобщают детей к национальной музыкальной культуре, приобщают к играм разных народов, прежде всего, к играм народов РТ и Поволжья. Закрепление пройденного материала по татарскому (русскому) языкам происходит при условии создания   в группе и ДОУ в целом, развивающей языковой среды на основе УМК. Кабинет и национальные уголки в группах оснащены игровым, дидактическим, наглядным и мультимедийным материалами за счёт поступления УМК для изучения государственных языков РТ и творческой деятельности педагогов ДОУ. По мере поступления материал ламинируется и систематизируется по темам и возрастам. </w:t>
      </w:r>
    </w:p>
    <w:p w14:paraId="5FBAF7DD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В группах занятия по обучению татарскому и родному языкам строятся дифференцированно по подгруппам: для русскоязычных детей и детей-татар. </w:t>
      </w:r>
    </w:p>
    <w:p w14:paraId="22C3B047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Более эффективному изучению татарского языка детьми способствуют </w:t>
      </w:r>
      <w:r w:rsidRPr="002716E1">
        <w:rPr>
          <w:sz w:val="24"/>
          <w:szCs w:val="24"/>
          <w:u w:val="single" w:color="000000"/>
        </w:rPr>
        <w:t>материалы для</w:t>
      </w:r>
      <w:r w:rsidRPr="002716E1">
        <w:rPr>
          <w:sz w:val="24"/>
          <w:szCs w:val="24"/>
        </w:rPr>
        <w:t xml:space="preserve"> </w:t>
      </w:r>
      <w:r w:rsidRPr="002716E1">
        <w:rPr>
          <w:sz w:val="24"/>
          <w:szCs w:val="24"/>
          <w:u w:val="single" w:color="000000"/>
        </w:rPr>
        <w:t>формирования языковой среды</w:t>
      </w:r>
      <w:r w:rsidRPr="002716E1">
        <w:rPr>
          <w:b/>
          <w:sz w:val="24"/>
          <w:szCs w:val="24"/>
        </w:rPr>
        <w:t xml:space="preserve">: </w:t>
      </w:r>
    </w:p>
    <w:p w14:paraId="484E6936" w14:textId="77777777" w:rsidR="008E1308" w:rsidRPr="002716E1" w:rsidRDefault="008E1308" w:rsidP="008E1308">
      <w:pPr>
        <w:widowControl/>
        <w:numPr>
          <w:ilvl w:val="0"/>
          <w:numId w:val="3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Сборники детских художественных произведений для воспитателей и родителей. </w:t>
      </w:r>
    </w:p>
    <w:p w14:paraId="03271928" w14:textId="77777777" w:rsidR="008E1308" w:rsidRPr="002716E1" w:rsidRDefault="008E1308" w:rsidP="008E1308">
      <w:pPr>
        <w:widowControl/>
        <w:numPr>
          <w:ilvl w:val="0"/>
          <w:numId w:val="3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Комплекты аудиоматериалов (песни, танцы, сказки) </w:t>
      </w:r>
    </w:p>
    <w:p w14:paraId="0DFCD386" w14:textId="77777777" w:rsidR="008E1308" w:rsidRPr="002716E1" w:rsidRDefault="008E1308" w:rsidP="008E1308">
      <w:pPr>
        <w:widowControl/>
        <w:numPr>
          <w:ilvl w:val="0"/>
          <w:numId w:val="3"/>
        </w:numPr>
        <w:autoSpaceDE/>
        <w:autoSpaceDN/>
        <w:ind w:left="0"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Комплекты </w:t>
      </w:r>
      <w:r w:rsidRPr="002716E1">
        <w:rPr>
          <w:sz w:val="24"/>
          <w:szCs w:val="24"/>
        </w:rPr>
        <w:tab/>
        <w:t xml:space="preserve">видеоматериалов </w:t>
      </w:r>
      <w:r w:rsidRPr="002716E1">
        <w:rPr>
          <w:sz w:val="24"/>
          <w:szCs w:val="24"/>
        </w:rPr>
        <w:tab/>
        <w:t xml:space="preserve">– </w:t>
      </w:r>
      <w:r w:rsidRPr="002716E1">
        <w:rPr>
          <w:sz w:val="24"/>
          <w:szCs w:val="24"/>
        </w:rPr>
        <w:tab/>
        <w:t xml:space="preserve">разучивание </w:t>
      </w:r>
      <w:r w:rsidRPr="002716E1">
        <w:rPr>
          <w:sz w:val="24"/>
          <w:szCs w:val="24"/>
        </w:rPr>
        <w:tab/>
        <w:t xml:space="preserve">танцев, </w:t>
      </w:r>
    </w:p>
    <w:p w14:paraId="374B73CE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телепередачи, учебные мультфильмы: а) переведенные с русского языка, </w:t>
      </w:r>
    </w:p>
    <w:p w14:paraId="64A67230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б) вновь созданные на татарском языке (более подробное </w:t>
      </w:r>
    </w:p>
    <w:p w14:paraId="607778CC" w14:textId="77777777" w:rsidR="008E1308" w:rsidRPr="002716E1" w:rsidRDefault="008E1308" w:rsidP="008E1308">
      <w:pPr>
        <w:ind w:firstLine="720"/>
        <w:jc w:val="both"/>
        <w:rPr>
          <w:sz w:val="24"/>
          <w:szCs w:val="24"/>
        </w:rPr>
      </w:pPr>
      <w:r w:rsidRPr="002716E1">
        <w:rPr>
          <w:sz w:val="24"/>
          <w:szCs w:val="24"/>
        </w:rPr>
        <w:t xml:space="preserve">описание используемых материалов по УМК и НРК см. в разделе «Перечень программ, технологий и пособий). </w:t>
      </w:r>
    </w:p>
    <w:p w14:paraId="62621062" w14:textId="77777777" w:rsidR="00304D50" w:rsidRDefault="00304D50"/>
    <w:sectPr w:rsidR="00304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36BD1"/>
    <w:multiLevelType w:val="hybridMultilevel"/>
    <w:tmpl w:val="E9C4C11A"/>
    <w:lvl w:ilvl="0" w:tplc="9282094A">
      <w:start w:val="1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EC464C">
      <w:start w:val="1"/>
      <w:numFmt w:val="bullet"/>
      <w:lvlText w:val=""/>
      <w:lvlJc w:val="left"/>
      <w:pPr>
        <w:ind w:left="61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4C8A9E">
      <w:start w:val="1"/>
      <w:numFmt w:val="bullet"/>
      <w:lvlText w:val="▪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54DD0C">
      <w:start w:val="1"/>
      <w:numFmt w:val="bullet"/>
      <w:lvlText w:val="•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4AB3D4">
      <w:start w:val="1"/>
      <w:numFmt w:val="bullet"/>
      <w:lvlText w:val="o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BCCECA">
      <w:start w:val="1"/>
      <w:numFmt w:val="bullet"/>
      <w:lvlText w:val="▪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D68E58">
      <w:start w:val="1"/>
      <w:numFmt w:val="bullet"/>
      <w:lvlText w:val="•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F0A1C6">
      <w:start w:val="1"/>
      <w:numFmt w:val="bullet"/>
      <w:lvlText w:val="o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8DEDA">
      <w:start w:val="1"/>
      <w:numFmt w:val="bullet"/>
      <w:lvlText w:val="▪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415FAF"/>
    <w:multiLevelType w:val="hybridMultilevel"/>
    <w:tmpl w:val="1B2EFA6A"/>
    <w:lvl w:ilvl="0" w:tplc="7004D59A">
      <w:start w:val="1"/>
      <w:numFmt w:val="bullet"/>
      <w:lvlText w:val=""/>
      <w:lvlJc w:val="left"/>
      <w:pPr>
        <w:ind w:left="10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C0B99C">
      <w:start w:val="1"/>
      <w:numFmt w:val="bullet"/>
      <w:lvlText w:val="o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8E412">
      <w:start w:val="1"/>
      <w:numFmt w:val="bullet"/>
      <w:lvlText w:val="▪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EE2B42">
      <w:start w:val="1"/>
      <w:numFmt w:val="bullet"/>
      <w:lvlText w:val="•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A5B0C">
      <w:start w:val="1"/>
      <w:numFmt w:val="bullet"/>
      <w:lvlText w:val="o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E41D3A">
      <w:start w:val="1"/>
      <w:numFmt w:val="bullet"/>
      <w:lvlText w:val="▪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44E40">
      <w:start w:val="1"/>
      <w:numFmt w:val="bullet"/>
      <w:lvlText w:val="•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0A837E">
      <w:start w:val="1"/>
      <w:numFmt w:val="bullet"/>
      <w:lvlText w:val="o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DAA2A2">
      <w:start w:val="1"/>
      <w:numFmt w:val="bullet"/>
      <w:lvlText w:val="▪"/>
      <w:lvlJc w:val="left"/>
      <w:pPr>
        <w:ind w:left="6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D86DCA"/>
    <w:multiLevelType w:val="hybridMultilevel"/>
    <w:tmpl w:val="40A096F2"/>
    <w:lvl w:ilvl="0" w:tplc="3446A8C0">
      <w:start w:val="1"/>
      <w:numFmt w:val="bullet"/>
      <w:lvlText w:val="•"/>
      <w:lvlJc w:val="left"/>
      <w:pPr>
        <w:ind w:left="1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2C972">
      <w:start w:val="1"/>
      <w:numFmt w:val="bullet"/>
      <w:lvlText w:val="o"/>
      <w:lvlJc w:val="left"/>
      <w:pPr>
        <w:ind w:left="19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0C6D2">
      <w:start w:val="1"/>
      <w:numFmt w:val="bullet"/>
      <w:lvlText w:val="▪"/>
      <w:lvlJc w:val="left"/>
      <w:pPr>
        <w:ind w:left="27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7486C8">
      <w:start w:val="1"/>
      <w:numFmt w:val="bullet"/>
      <w:lvlText w:val="•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464536">
      <w:start w:val="1"/>
      <w:numFmt w:val="bullet"/>
      <w:lvlText w:val="o"/>
      <w:lvlJc w:val="left"/>
      <w:pPr>
        <w:ind w:left="4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9ED9AA">
      <w:start w:val="1"/>
      <w:numFmt w:val="bullet"/>
      <w:lvlText w:val="▪"/>
      <w:lvlJc w:val="left"/>
      <w:pPr>
        <w:ind w:left="4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4242A">
      <w:start w:val="1"/>
      <w:numFmt w:val="bullet"/>
      <w:lvlText w:val="•"/>
      <w:lvlJc w:val="left"/>
      <w:pPr>
        <w:ind w:left="5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88188E">
      <w:start w:val="1"/>
      <w:numFmt w:val="bullet"/>
      <w:lvlText w:val="o"/>
      <w:lvlJc w:val="left"/>
      <w:pPr>
        <w:ind w:left="6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24F3C">
      <w:start w:val="1"/>
      <w:numFmt w:val="bullet"/>
      <w:lvlText w:val="▪"/>
      <w:lvlJc w:val="left"/>
      <w:pPr>
        <w:ind w:left="7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20705F"/>
    <w:multiLevelType w:val="hybridMultilevel"/>
    <w:tmpl w:val="75D26D8C"/>
    <w:lvl w:ilvl="0" w:tplc="0D90890A">
      <w:start w:val="1"/>
      <w:numFmt w:val="bullet"/>
      <w:lvlText w:val=""/>
      <w:lvlJc w:val="left"/>
      <w:pPr>
        <w:ind w:left="1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1A1E1E">
      <w:start w:val="1"/>
      <w:numFmt w:val="bullet"/>
      <w:lvlText w:val="o"/>
      <w:lvlJc w:val="left"/>
      <w:pPr>
        <w:ind w:left="1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92EC14">
      <w:start w:val="1"/>
      <w:numFmt w:val="bullet"/>
      <w:lvlText w:val="▪"/>
      <w:lvlJc w:val="left"/>
      <w:pPr>
        <w:ind w:left="2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B26A8A">
      <w:start w:val="1"/>
      <w:numFmt w:val="bullet"/>
      <w:lvlText w:val="•"/>
      <w:lvlJc w:val="left"/>
      <w:pPr>
        <w:ind w:left="3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EA70B8">
      <w:start w:val="1"/>
      <w:numFmt w:val="bullet"/>
      <w:lvlText w:val="o"/>
      <w:lvlJc w:val="left"/>
      <w:pPr>
        <w:ind w:left="4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54F17C">
      <w:start w:val="1"/>
      <w:numFmt w:val="bullet"/>
      <w:lvlText w:val="▪"/>
      <w:lvlJc w:val="left"/>
      <w:pPr>
        <w:ind w:left="4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865BF4">
      <w:start w:val="1"/>
      <w:numFmt w:val="bullet"/>
      <w:lvlText w:val="•"/>
      <w:lvlJc w:val="left"/>
      <w:pPr>
        <w:ind w:left="5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965984">
      <w:start w:val="1"/>
      <w:numFmt w:val="bullet"/>
      <w:lvlText w:val="o"/>
      <w:lvlJc w:val="left"/>
      <w:pPr>
        <w:ind w:left="6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045818">
      <w:start w:val="1"/>
      <w:numFmt w:val="bullet"/>
      <w:lvlText w:val="▪"/>
      <w:lvlJc w:val="left"/>
      <w:pPr>
        <w:ind w:left="69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8834898"/>
    <w:multiLevelType w:val="hybridMultilevel"/>
    <w:tmpl w:val="6B203712"/>
    <w:lvl w:ilvl="0" w:tplc="07442A48">
      <w:start w:val="1"/>
      <w:numFmt w:val="bullet"/>
      <w:lvlText w:val=""/>
      <w:lvlJc w:val="left"/>
      <w:pPr>
        <w:ind w:left="10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BCDCB2">
      <w:start w:val="1"/>
      <w:numFmt w:val="bullet"/>
      <w:lvlText w:val="o"/>
      <w:lvlJc w:val="left"/>
      <w:pPr>
        <w:ind w:left="19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8323A">
      <w:start w:val="1"/>
      <w:numFmt w:val="bullet"/>
      <w:lvlText w:val="▪"/>
      <w:lvlJc w:val="left"/>
      <w:pPr>
        <w:ind w:left="2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D00F96">
      <w:start w:val="1"/>
      <w:numFmt w:val="bullet"/>
      <w:lvlText w:val="•"/>
      <w:lvlJc w:val="left"/>
      <w:pPr>
        <w:ind w:left="33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D02528">
      <w:start w:val="1"/>
      <w:numFmt w:val="bullet"/>
      <w:lvlText w:val="o"/>
      <w:lvlJc w:val="left"/>
      <w:pPr>
        <w:ind w:left="40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784A80">
      <w:start w:val="1"/>
      <w:numFmt w:val="bullet"/>
      <w:lvlText w:val="▪"/>
      <w:lvlJc w:val="left"/>
      <w:pPr>
        <w:ind w:left="47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287D62">
      <w:start w:val="1"/>
      <w:numFmt w:val="bullet"/>
      <w:lvlText w:val="•"/>
      <w:lvlJc w:val="left"/>
      <w:pPr>
        <w:ind w:left="55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F2036E">
      <w:start w:val="1"/>
      <w:numFmt w:val="bullet"/>
      <w:lvlText w:val="o"/>
      <w:lvlJc w:val="left"/>
      <w:pPr>
        <w:ind w:left="6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64484">
      <w:start w:val="1"/>
      <w:numFmt w:val="bullet"/>
      <w:lvlText w:val="▪"/>
      <w:lvlJc w:val="left"/>
      <w:pPr>
        <w:ind w:left="69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E503F6"/>
    <w:multiLevelType w:val="multilevel"/>
    <w:tmpl w:val="49885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664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FD8"/>
    <w:rsid w:val="000B662D"/>
    <w:rsid w:val="00236FD8"/>
    <w:rsid w:val="00304D50"/>
    <w:rsid w:val="008E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9B785"/>
  <w15:chartTrackingRefBased/>
  <w15:docId w15:val="{E9115C78-5F94-48D3-93E0-859A171B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E13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1308"/>
    <w:pPr>
      <w:ind w:left="9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1308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3">
    <w:name w:val="Table Grid"/>
    <w:basedOn w:val="a1"/>
    <w:uiPriority w:val="59"/>
    <w:rsid w:val="008E130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13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ou_34" TargetMode="External"/><Relationship Id="rId5" Type="http://schemas.openxmlformats.org/officeDocument/2006/relationships/hyperlink" Target="https://edu.tatar.ru/almet/dou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2104</Words>
  <Characters>11996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 Журавлева</cp:lastModifiedBy>
  <cp:revision>2</cp:revision>
  <dcterms:created xsi:type="dcterms:W3CDTF">2025-08-26T09:36:00Z</dcterms:created>
  <dcterms:modified xsi:type="dcterms:W3CDTF">2025-08-26T09:36:00Z</dcterms:modified>
</cp:coreProperties>
</file>